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64D84B02" w:rsidR="00763D19" w:rsidRPr="004A3345" w:rsidRDefault="00244122" w:rsidP="00357473">
      <w:pPr>
        <w:pStyle w:val="BasicParagraph"/>
        <w:tabs>
          <w:tab w:val="left" w:pos="4562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C8705A0">
            <wp:simplePos x="0" y="0"/>
            <wp:positionH relativeFrom="column">
              <wp:posOffset>4436745</wp:posOffset>
            </wp:positionH>
            <wp:positionV relativeFrom="paragraph">
              <wp:posOffset>-1322705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16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58C28B41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5042AC66" w:rsidR="00763D19" w:rsidRPr="002413EB" w:rsidRDefault="00763D19" w:rsidP="00D83C53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46646B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5971D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קרח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D83C53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46646B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D777955" w14:textId="25CAEA27" w:rsidR="002413EB" w:rsidRPr="0039594C" w:rsidRDefault="009728FF" w:rsidP="0046646B">
      <w:pPr>
        <w:pStyle w:val="afffff1"/>
        <w:tabs>
          <w:tab w:val="left" w:pos="3464"/>
        </w:tabs>
        <w:spacing w:before="280" w:line="240" w:lineRule="auto"/>
        <w:jc w:val="center"/>
        <w:rPr>
          <w:rFonts w:ascii="Narkisim" w:hAnsi="Narkisim" w:cs="Narkisim"/>
          <w:b/>
          <w:bCs/>
          <w:color w:val="7BCDE5"/>
          <w:sz w:val="46"/>
          <w:szCs w:val="46"/>
          <w:rtl/>
        </w:rPr>
      </w:pPr>
      <w:r w:rsidRPr="009728FF">
        <w:rPr>
          <w:rFonts w:ascii="Narkisim" w:hAnsi="Narkisim" w:cs="Narkisim"/>
          <w:b/>
          <w:bCs/>
          <w:color w:val="7BCDE5"/>
          <w:sz w:val="46"/>
          <w:szCs w:val="46"/>
          <w:rtl/>
        </w:rPr>
        <w:lastRenderedPageBreak/>
        <w:t>זו תורת האופוזיציה</w:t>
      </w:r>
    </w:p>
    <w:p w14:paraId="6D8F0973" w14:textId="6F94CE42" w:rsidR="00763D19" w:rsidRPr="002413EB" w:rsidRDefault="009728FF" w:rsidP="0046646B">
      <w:pPr>
        <w:pStyle w:val="1c"/>
        <w:spacing w:before="200" w:after="320" w:line="276" w:lineRule="auto"/>
        <w:rPr>
          <w:rFonts w:asciiTheme="minorHAnsi" w:hAnsiTheme="minorHAnsi" w:cs="Narkisim"/>
          <w:b/>
          <w:color w:val="125A49"/>
          <w:sz w:val="36"/>
        </w:rPr>
      </w:pPr>
      <w:r w:rsidRPr="009728FF">
        <w:rPr>
          <w:rFonts w:ascii="Narkisim" w:hAnsi="Narkisim" w:cs="Narkisim"/>
          <w:b/>
          <w:color w:val="125A49"/>
          <w:sz w:val="36"/>
          <w:rtl/>
        </w:rPr>
        <w:t>אלישי בן יצחק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46646B">
          <w:footnotePr>
            <w:numRestart w:val="eachSect"/>
          </w:footnotePr>
          <w:type w:val="continuous"/>
          <w:pgSz w:w="11906" w:h="16838"/>
          <w:pgMar w:top="1531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07DF5286" w14:textId="560CA7A3" w:rsidR="009728FF" w:rsidRPr="00244122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lastRenderedPageBreak/>
        <w:t>המ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נח אופוזיציה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4412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נֶגְדָּה,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בעברית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),</w:t>
      </w:r>
      <w:r w:rsidRPr="0024412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הלקוח מתחום המדינאות, מבטא במהותו את כלל העמדות המתנגדות לשלטון ולעומדים בראש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. מבין מכלול תפקידי האופוזיציה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, הראשון הוא הצעת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אלטרנטיבה שלטונית לממשל המכהן, והשני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–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לפקח על פעילות השלטון. חברה בריאה היא חברה שמאפשרת לאופוזיציה להשמיע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את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קולה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שכן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יש בו בהכרח כדי להוות אתגר עבור השלטון וההנהגה</w:t>
      </w:r>
      <w:r w:rsidR="001E5DB6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בעוד ש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התעלמות מוחלטת מהביקורת שהאופוזיציה מציפה יכולה להיות הרקע לאיבוד השלטון.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1D6DA0C5" w14:textId="5CF96E73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פרשת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נו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מתא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רת אירוע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137C60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קורא תיגר על מנהיגי התקופה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בדור המדבר 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–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משה ואהרון. האופוזיציה להנהגה המכהנת מורכבת מקורח בן יצהר, 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ומ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דתן ואבירם 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און בן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פלת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בני שבט ראובן</w:t>
      </w:r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במ</w:t>
      </w:r>
      <w:proofErr w:type="spellEnd"/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proofErr w:type="spellStart"/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טז:א</w:t>
      </w:r>
      <w:proofErr w:type="spellEnd"/>
      <w:r w:rsidR="00137C60" w:rsidRPr="0024412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. אליהם </w:t>
      </w:r>
      <w:r w:rsidR="001E5DB6" w:rsidRPr="0024412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צטרפ</w:t>
      </w:r>
      <w:r w:rsidR="001E5DB6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עוד 250 אנשים "</w:t>
      </w:r>
      <w:proofErr w:type="spellStart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>נְ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שִׂ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יאֵי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עֵדָה קְרִאֵי </w:t>
      </w:r>
      <w:proofErr w:type="spellStart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>מ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עֵד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שם: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proofErr w:type="spellEnd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התלמוד עומד על טיבם של חברי האופוזיציה ומסביר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שאנשים אלו היו "מיוחדים שבעדה,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קראי מועד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',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שהיו יודעים לעבר שנים ולקבוע ח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דשים,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אנשי שם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שהיה להם שם בכל העולם"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כלומר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חברי האופוזיציה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היו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"אנשי שם בחכמה ובעושר".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</w:p>
    <w:p w14:paraId="11BD60FD" w14:textId="63BEFBE5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טענתו של קורח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הייתה: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רַב לָכֶם </w:t>
      </w:r>
      <w:proofErr w:type="spellStart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כִּ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י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כָל הָעֵדָה </w:t>
      </w:r>
      <w:proofErr w:type="spellStart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כֻּלָּ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>קְדֹ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שִׁ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ים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בְת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וֹ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כָם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מַ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דּוּ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ע</w:t>
      </w:r>
      <w:proofErr w:type="spellEnd"/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ַ</w:t>
      </w:r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תִּ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תְנַ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שְּׂ</w:t>
      </w:r>
      <w:r w:rsidR="002139D8" w:rsidRPr="00244122">
        <w:rPr>
          <w:rFonts w:ascii="Narkisim" w:hAnsi="Narkisim" w:cs="Narkisim" w:hint="eastAsia"/>
          <w:sz w:val="26"/>
          <w:szCs w:val="26"/>
          <w:rtl/>
          <w:lang w:bidi="he-IL"/>
        </w:rPr>
        <w:t>א</w:t>
      </w:r>
      <w:r w:rsidR="002139D8" w:rsidRPr="00244122">
        <w:rPr>
          <w:rFonts w:ascii="Narkisim" w:hAnsi="Narkisim" w:cs="Narkisim" w:hint="cs"/>
          <w:sz w:val="26"/>
          <w:szCs w:val="26"/>
          <w:rtl/>
          <w:lang w:bidi="he-IL"/>
        </w:rPr>
        <w:t>וּ</w:t>
      </w:r>
      <w:proofErr w:type="spellEnd"/>
      <w:r w:rsidR="002139D8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עַל קְהַל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ה'"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שם:ג</w:t>
      </w:r>
      <w:proofErr w:type="spellEnd"/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המדרש </w:t>
      </w:r>
      <w:r w:rsidR="000972A1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מסביר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את הטענה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4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721FB3" w:rsidRPr="0024412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אתה מלך, ולאהרן אחיך עשית כהן גדול, ולא ציווה הקדוש ברוך הוא</w:t>
      </w:r>
      <w:r w:rsidR="0077711A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אלא מדעתך אתה נותן שררה לכל מי שתרצה". טענתו המרכזית של קורח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כפי שזו מתפרשת על ידי המדרש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עניינה בשאלת מקור הסמכות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'מי שמך'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איך יכול להיות שמשה נושא בתפקיד הרם בחברה הישראלית של דור המדבר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יתר על כן, העובדה 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אהרון מונה למשרת 'כ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הן גדול' יש בה משום ניגוד עניינים מובהק</w:t>
      </w:r>
      <w:r w:rsidR="0077711A" w:rsidRPr="00244122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77711A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זוהי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שיט</w:t>
      </w:r>
      <w:r w:rsidR="0077711A" w:rsidRPr="00244122">
        <w:rPr>
          <w:rFonts w:ascii="Narkisim" w:hAnsi="Narkisim" w:cs="Narkisim" w:hint="cs"/>
          <w:sz w:val="26"/>
          <w:szCs w:val="26"/>
          <w:rtl/>
          <w:lang w:bidi="he-IL"/>
        </w:rPr>
        <w:t>ה של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מינוי מקורבים – והפעם מתוך המשפחה</w:t>
      </w:r>
      <w:r w:rsidR="000972A1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כאשר משה עושה שימוש בתפקידו כדי למנות את אחיו למשרה בכירה בשירות הציבורי.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5"/>
      </w:r>
    </w:p>
    <w:p w14:paraId="293E7EF6" w14:textId="7BEDDE89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לכאורה, טענתו של קורח ועדתו נשמעת מוצדקת, וסבירותה גדולה. ואם כך</w:t>
      </w:r>
      <w:r w:rsidR="00915D13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מדוע הפכה מחלוקתו של קורח ועדתו מודל ל</w:t>
      </w:r>
      <w:r w:rsidR="00915D13" w:rsidRPr="0024412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מחלוקת שאינה לשם שמיים</w:t>
      </w:r>
      <w:r w:rsidR="00915D13" w:rsidRPr="0024412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6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מחלוקת שאינה רצויה ויש להתרחק ממנה.</w:t>
      </w:r>
    </w:p>
    <w:p w14:paraId="72B85403" w14:textId="77777777" w:rsidR="00244122" w:rsidRPr="00244122" w:rsidRDefault="00244122" w:rsidP="00244122">
      <w:pPr>
        <w:bidi/>
        <w:spacing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621AC64E" w14:textId="77777777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b/>
          <w:bCs/>
          <w:sz w:val="26"/>
          <w:szCs w:val="26"/>
          <w:rtl/>
          <w:lang w:bidi="he-IL"/>
        </w:rPr>
        <w:lastRenderedPageBreak/>
        <w:t>המבחן – תכלית המחלוקת</w:t>
      </w:r>
    </w:p>
    <w:p w14:paraId="38369ACB" w14:textId="3F16B45C" w:rsidR="009728FF" w:rsidRPr="00244122" w:rsidRDefault="00915D13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אמת המידה למ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>חלוקת שאינה רצויה תלויה בתכלית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ה של המחלוקת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>. רוצה לומר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אם התכלית היא בירור האמת או השגת האמת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הרי ש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זו 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>מחלוקת טובה, ואם מדובר במחלוקת שמקורה בקנאה או בקנטור, הרי שזו אינה רצויה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ומהמקרה של קורח ועדתו אנו לומדים שמחלוקת זו תניב תוצאה הפוכה.</w:t>
      </w:r>
      <w:r w:rsidR="009728FF"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7"/>
      </w:r>
      <w:r w:rsidR="009728FF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21DD2C46" w14:textId="5F26B44A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במקרה של קורח ועדתו 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נבע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הוויכוח ממניע פסול, ומ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ניעי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ה של המחלוקת 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היו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ברצון לדאוג לאינטרסים האישיים של המבקרים, כפי שמסביר לנו ר' עובדיה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מברטנורא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>, מפרשני המשנה:</w:t>
      </w:r>
      <w:r w:rsidR="00721FB3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"מחלוקת קורח ועדתו שתכלית סוף כוונתם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היתה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בקשת הכבוד והשררה והיו להיפך"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8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6009A0AF" w14:textId="2ABFCCF6" w:rsidR="00A673F0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עוד על מאפייני מחלוקת קורח ועדתו אנו מוצאים בפירושו של ר' ישראל ליפשיץ 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גרמניה המאה ה-19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, מחבר פירוש </w:t>
      </w:r>
      <w:r w:rsidR="007C7801" w:rsidRPr="00244122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משנה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9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28E32EC4" w14:textId="2D881F26" w:rsidR="00A673F0" w:rsidRPr="00244122" w:rsidRDefault="009728FF" w:rsidP="00244122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קרח וכל עדתו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שאמר כי כל העדה כולם קדושים ובתוכם ה' ומדוע תתנשאו על קהל ה'. ואין לך צביעת המעוור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העינים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יותר מזה. אבל פנימיות מחשבותיו היו טמאים, וסופו הוכיח על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תחלתו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>.</w:t>
      </w:r>
    </w:p>
    <w:p w14:paraId="3CF83AB1" w14:textId="704CDCFB" w:rsidR="009728FF" w:rsidRPr="00244122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כלומר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אין די 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בכך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שהאופוזיציה תעלה טענה צודקת או נכונה</w:t>
      </w:r>
      <w:r w:rsidR="00A673F0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כדי שהדברים יתקבלו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עליהם להתרחק מטענות שמקפלות בתוכן עניין אישי או מניעים פסולים.</w:t>
      </w:r>
    </w:p>
    <w:p w14:paraId="7F5AC2B7" w14:textId="116D0FBA" w:rsidR="00A425A2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הרמב"ם מבין את המסר הבוקע מהשאלה העוסקת בעניין</w:t>
      </w:r>
      <w:r w:rsidR="0077711A" w:rsidRPr="0024412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מהי מחלוקת רצויה ומהי מחלוקת שאינה רצויה, כזו שמ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שמש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ת אב טיפוס לכל המחלוקות. וכך הם דבריו: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0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38AABEAE" w14:textId="52632859" w:rsidR="00A425A2" w:rsidRPr="00244122" w:rsidRDefault="009728FF" w:rsidP="00244122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שמי שיחלוק לא לכוונה פחותה, אלא לבקשתו האמת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יתקיים מאמרו ולא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יכרת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דברו, וכל מי שיישר בני אדם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יגמלהו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ה'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בשימנעהו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מן החטאים. </w:t>
      </w:r>
    </w:p>
    <w:p w14:paraId="19F07A29" w14:textId="41401AD5" w:rsidR="009728FF" w:rsidRPr="00244122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כלומר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מי שמניעיו טובים וביקורתו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אינה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מסתירה כוונות פסולות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עמדתו לגיטימית וראויה להישמע. אולם הרמב"ם </w:t>
      </w:r>
      <w:r w:rsidR="007C7801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ממשיך שם: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"ומי שיתעה בני אדם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יענ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שהו ה'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בשימנע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ממנו התשובה". מנגד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אם אדם במחלוקתו יטעה את שומעיו, בכך שיעטוף את דבריו בטענות שמסתירות את כוונתו האמיתית, או יפעל מתוך קידום אינטרסים אישיים וניגוד עניינים, הרי שדרכו לא תצליח.  </w:t>
      </w:r>
    </w:p>
    <w:p w14:paraId="398B32EA" w14:textId="77777777" w:rsidR="009728FF" w:rsidRPr="00244122" w:rsidRDefault="009728FF" w:rsidP="00244122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2C2D0171" w14:textId="77777777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b/>
          <w:bCs/>
          <w:sz w:val="26"/>
          <w:szCs w:val="26"/>
          <w:rtl/>
          <w:lang w:bidi="he-IL"/>
        </w:rPr>
        <w:t>זיהוי מניעי המחלוקת</w:t>
      </w:r>
    </w:p>
    <w:p w14:paraId="559D1C00" w14:textId="14414E21" w:rsidR="009728FF" w:rsidRPr="00244122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איך אפשר לזהות את מניעי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הם של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בעלי המחלוקת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הרי לעולם אין אדם יכול לדעת את נבכי ליבו של בעל המחלוקת. במקרה מעין זה ראוי ליתן את הדעת למבחן שמציע ר' יונתן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אייבשיץ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, מגדולי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פוסקי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ם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באשכנז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מאה ה-18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לשיטתו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כדי לעמוד על מהותה האמיתית של המחלוקת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יש לבחון את מערכת היחסים הבינאישית שקיימת בין בעלי המחלוקות. לכן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425A2" w:rsidRPr="0024412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מקום שהמחלוקת קיימת 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בין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שתי קבוצות 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שהן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אוהב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ות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בלב ובנפש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="0075279E" w:rsidRPr="00244122">
        <w:rPr>
          <w:rFonts w:ascii="Narkisim" w:hAnsi="Narkisim" w:cs="Narkisim"/>
          <w:sz w:val="26"/>
          <w:szCs w:val="26"/>
          <w:rtl/>
          <w:lang w:bidi="he-IL"/>
        </w:rPr>
        <w:t>מלבד המחלוקת בעניין מסוים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הרי שמדובר במחלוקת בריאה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lastRenderedPageBreak/>
        <w:t>וראויה שסופה להתקיים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אולם אם מדובר במחלוקת שצומחת על רקע של שנאה ואיבה שקיימת בין בעלי המחלוקת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הרי שמדובר במחלוקת פסולה שאינה לשם שמי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ם.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1"/>
      </w:r>
    </w:p>
    <w:p w14:paraId="0747FE93" w14:textId="1215F2EE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בהקשר זה מעניינת תפיסתו של הרב משה אביגדור עמיאל, מי שמונה בשנת 1936 לרב הראשי של מחוז תל אביב יפו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כאשר הוא דן בסוגיית 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האהבה 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וה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שנאה בתור מצוות שבתורה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הוא עומד על הבעייתיות המתעוררת בקיומן של מפלגות במשטר דמוקרטי, וכך הוא כותב:</w:t>
      </w:r>
      <w:r w:rsidRPr="0024412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2"/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6FFE0752" w14:textId="0E2BA045" w:rsidR="009728FF" w:rsidRPr="00244122" w:rsidRDefault="009728FF" w:rsidP="00244122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מפלגה פוליטית מה זו אומרת? יותר משהיא מדברת על אהבה הדדית של החברים, חברי המפלגה, היא מדברת על השנאה למי שאינו שייך למפלגה זו. מפלגות פוליטיות על פי דרך התורה 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–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כלום אפשר שלא יהיה בזה משום "תרתי דסתרי"? התורה אומרת "קבל את האמת ממי שאמרה" והפוליטיקה המפלגתית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מתיראת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תמיד פן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יבולע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להפריסטיג'ה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שלה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התורה מלמדת לבלי לדבר אחד בפה ואחד בלב, לבלי להשתמש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בלישנא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דמשתמעא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לתרי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אנפ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' 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=מבלי להשתמש בלשון המשתמעת לש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נ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י פנים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וכו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>'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ואילו הפוליטיקה המפלגתית ברור הדבר כי כל עיקר המושג מפלגה פוליטית בא אלינו מן החוץ. מהפרלמנטריזם באו המפלגות הפוליטיות כי לא הצדק מושל בעולם אלא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הכח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, ויש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של יחידים ויש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של ציבורים. הפרלמנטריזם זהו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הכח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ממין השני וכל מפלגה פוליטית חפצה לכבוש לה את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הכח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הזה</w:t>
      </w:r>
      <w:r w:rsidR="0075279E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אבל אצלנו אין צדק של </w:t>
      </w:r>
      <w:proofErr w:type="spellStart"/>
      <w:r w:rsidRPr="00244122">
        <w:rPr>
          <w:rFonts w:ascii="Narkisim" w:hAnsi="Narkisim" w:cs="Narkisim"/>
          <w:sz w:val="26"/>
          <w:szCs w:val="26"/>
          <w:rtl/>
          <w:lang w:bidi="he-IL"/>
        </w:rPr>
        <w:t>כח</w:t>
      </w:r>
      <w:proofErr w:type="spellEnd"/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אלא צדק של תורה, שהיא צריכה לשלוט בכל חדרי חיינו. </w:t>
      </w:r>
    </w:p>
    <w:p w14:paraId="7F6BBE49" w14:textId="529B933D" w:rsidR="009728FF" w:rsidRPr="00244122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דבריו של הרב עמיאל אינם כה רחוקים מהמציאות המוכרת לנו. </w:t>
      </w:r>
      <w:r w:rsidR="0042316B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לא פעם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המפלגות מושת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ות על שנאה. שנאה לעולם אינה יכולה לסייע במאבקים פנים חברתיים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הלכידות החברתית הטבועה בשורשי החברה הישראלית בזה למנהיגים שעסוקים בשנאת האחר. ולעיתים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ככל שהאופוזיציה לשלטון מושתת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על גלי שנאה פרסונליים, האפקט החברתי המתפתח מבטא את היפוכם הגמור של תכלית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פעול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ה של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האופוזיציה. </w:t>
      </w:r>
    </w:p>
    <w:p w14:paraId="636FED21" w14:textId="77777777" w:rsidR="009728FF" w:rsidRPr="00244122" w:rsidRDefault="009728FF" w:rsidP="00244122">
      <w:pPr>
        <w:bidi/>
        <w:spacing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57E8F982" w14:textId="164127D0" w:rsidR="009728FF" w:rsidRPr="00244122" w:rsidRDefault="009728FF" w:rsidP="00244122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4412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אופוזיציה צריכה לעסוק במהות </w:t>
      </w:r>
    </w:p>
    <w:p w14:paraId="020C745B" w14:textId="3F3DF70C" w:rsidR="00F8442B" w:rsidRDefault="009728FF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val="en" w:bidi="he-IL"/>
        </w:rPr>
      </w:pPr>
      <w:r w:rsidRPr="00244122">
        <w:rPr>
          <w:rFonts w:ascii="Narkisim" w:hAnsi="Narkisim" w:cs="Narkisim"/>
          <w:sz w:val="26"/>
          <w:szCs w:val="26"/>
          <w:rtl/>
          <w:lang w:bidi="he-IL"/>
        </w:rPr>
        <w:t>דומה כי פרשת קורח ועדתו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מהווה בניין אב, יתד ופינה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מה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ם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 יש ללמוד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כיצד אופ</w:t>
      </w:r>
      <w:r w:rsidRPr="0024412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זיציה צריכה להתנהל. המסר המרכזי העולה מפרשת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נו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הוא,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שאופוזיציה חפצת חיים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המבקשת להוות חלופה שלטונית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צריכה לדעת כיצד לפעול. אמנם כל הדרכים החוקיות יכולות להיות פתוחות בפני האופוזיציה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אך לא תמיד כל האמצעים כשרים. גם אם הביקורת לגיטימית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, היא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צריכה להישמע לא ממקום של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רק לא המנהיג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, ולמה לא להצביע לאלמוני, אלא בעיקר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מתוך ההצעה ש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>יש לאופוזיציה אלטרנטיבה שלטונית טובה יותר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; שימת דגש על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אני טוב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 xml:space="preserve">יותר' 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ולא </w:t>
      </w:r>
      <w:r w:rsidR="0042316B" w:rsidRPr="00244122">
        <w:rPr>
          <w:rFonts w:ascii="Narkisim" w:hAnsi="Narkisim" w:cs="Narkisim" w:hint="cs"/>
          <w:sz w:val="26"/>
          <w:szCs w:val="26"/>
          <w:rtl/>
          <w:lang w:bidi="he-IL"/>
        </w:rPr>
        <w:t>על הצדדים הגרועים של</w:t>
      </w:r>
      <w:r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האחר.</w:t>
      </w:r>
      <w:r w:rsidR="006E49F5" w:rsidRPr="0024412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3F28D5DC" w14:textId="77777777" w:rsidR="00244122" w:rsidRDefault="00244122" w:rsidP="00244122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val="en" w:bidi="he-IL"/>
        </w:rPr>
      </w:pPr>
    </w:p>
    <w:p w14:paraId="724CDF50" w14:textId="77777777" w:rsidR="00623EF3" w:rsidRDefault="00623EF3" w:rsidP="00623EF3">
      <w:pPr>
        <w:bidi/>
        <w:ind w:right="-284"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1422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קרח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4B6E5330" w14:textId="77777777" w:rsidR="0046646B" w:rsidRPr="00623EF3" w:rsidRDefault="0046646B" w:rsidP="0046646B">
      <w:pPr>
        <w:bidi/>
        <w:spacing w:after="60" w:line="276" w:lineRule="auto"/>
        <w:jc w:val="both"/>
        <w:rPr>
          <w:rFonts w:ascii="Narkisim" w:hAnsi="Narkisim" w:cs="Narkisim" w:hint="cs"/>
          <w:sz w:val="26"/>
          <w:szCs w:val="26"/>
          <w:rtl/>
          <w:lang w:bidi="he-IL"/>
        </w:rPr>
      </w:pPr>
      <w:bookmarkStart w:id="0" w:name="_GoBack"/>
      <w:bookmarkEnd w:id="0"/>
    </w:p>
    <w:p w14:paraId="41ED73E0" w14:textId="77777777" w:rsidR="00244122" w:rsidRPr="00146220" w:rsidRDefault="00244122" w:rsidP="00244122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4D833C2E" w14:textId="77777777" w:rsidR="00244122" w:rsidRPr="00146220" w:rsidRDefault="00244122" w:rsidP="00244122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3EA88874" w14:textId="77777777" w:rsidR="00244122" w:rsidRPr="00244122" w:rsidRDefault="00957478" w:rsidP="00244122">
      <w:pPr>
        <w:bidi/>
        <w:ind w:firstLine="54"/>
        <w:jc w:val="center"/>
        <w:rPr>
          <w:rFonts w:asciiTheme="minorHAnsi" w:hAnsiTheme="minorHAnsi" w:cs="Narkisim"/>
          <w:color w:val="000000"/>
          <w:rtl/>
          <w:lang w:bidi="he-IL"/>
        </w:rPr>
      </w:pPr>
      <w:hyperlink r:id="rId15" w:history="1">
        <w:r w:rsidR="00244122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62879884" w14:textId="77777777" w:rsidR="00244122" w:rsidRPr="00146220" w:rsidRDefault="00244122" w:rsidP="00244122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06F2D9A5" w14:textId="77777777" w:rsidR="00244122" w:rsidRPr="00146220" w:rsidRDefault="00244122" w:rsidP="00244122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D9452AE" w14:textId="77777777" w:rsidR="00244122" w:rsidRDefault="00244122" w:rsidP="00244122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5062397F" wp14:editId="3E367D36">
            <wp:simplePos x="0" y="0"/>
            <wp:positionH relativeFrom="column">
              <wp:posOffset>3916680</wp:posOffset>
            </wp:positionH>
            <wp:positionV relativeFrom="paragraph">
              <wp:posOffset>6985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2E34987B" w14:textId="77777777" w:rsidR="00244122" w:rsidRDefault="00244122" w:rsidP="00244122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32CA7429" w14:textId="77777777" w:rsidR="00244122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1CA12F3E" w14:textId="77777777" w:rsidR="00244122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1BD71BB1" w14:textId="77777777" w:rsidR="00244122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264E2421" w14:textId="77777777" w:rsidR="00244122" w:rsidRPr="00F8442B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1ECCBCC3" w14:textId="77777777" w:rsidR="00244122" w:rsidRPr="004A3345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247BF186" w14:textId="5AE5DBA9" w:rsidR="00244122" w:rsidRPr="00244122" w:rsidRDefault="00244122" w:rsidP="0024412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244122" w:rsidRPr="00244122" w:rsidSect="0046646B">
      <w:footnotePr>
        <w:numRestart w:val="eachSect"/>
      </w:footnotePr>
      <w:type w:val="continuous"/>
      <w:pgSz w:w="11906" w:h="16838"/>
      <w:pgMar w:top="1588" w:right="1304" w:bottom="1191" w:left="1304" w:header="709" w:footer="340" w:gutter="0"/>
      <w:cols w:sep="1" w:space="113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68AC2" w14:textId="77777777" w:rsidR="00957478" w:rsidRDefault="00957478" w:rsidP="00CF2D58">
      <w:r>
        <w:separator/>
      </w:r>
    </w:p>
  </w:endnote>
  <w:endnote w:type="continuationSeparator" w:id="0">
    <w:p w14:paraId="594EEB15" w14:textId="77777777" w:rsidR="00957478" w:rsidRDefault="00957478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5279E" w:rsidRPr="00A93517" w:rsidRDefault="0075279E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623EF3" w:rsidRPr="00623EF3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584D1" w14:textId="77777777" w:rsidR="00957478" w:rsidRDefault="00957478" w:rsidP="00CF2D58">
      <w:r>
        <w:separator/>
      </w:r>
    </w:p>
  </w:footnote>
  <w:footnote w:type="continuationSeparator" w:id="0">
    <w:p w14:paraId="6C9C9518" w14:textId="77777777" w:rsidR="00957478" w:rsidRDefault="00957478" w:rsidP="00CF2D58">
      <w:r>
        <w:continuationSeparator/>
      </w:r>
    </w:p>
  </w:footnote>
  <w:footnote w:id="1">
    <w:p w14:paraId="6B59D0C1" w14:textId="60D31E4A" w:rsidR="008568AE" w:rsidRPr="00EB1B79" w:rsidRDefault="00DA61FB" w:rsidP="00EB1B79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lang w:bidi="he-IL"/>
        </w:rPr>
      </w:pPr>
      <w:r w:rsidRPr="00F8442B">
        <w:rPr>
          <w:rFonts w:ascii="Narkisim" w:hAnsi="Narkisim" w:cs="Narkisim" w:hint="cs"/>
          <w:sz w:val="23"/>
          <w:szCs w:val="23"/>
          <w:rtl/>
          <w:lang w:bidi="he-IL"/>
        </w:rPr>
        <w:t>*</w:t>
      </w:r>
      <w:r w:rsidR="00EB1B79" w:rsidRPr="00244122">
        <w:rPr>
          <w:rFonts w:ascii="Narkisim" w:hAnsi="Narkisim" w:cs="Narkisim" w:hint="cs"/>
          <w:sz w:val="48"/>
          <w:szCs w:val="48"/>
          <w:rtl/>
          <w:lang w:bidi="he-IL"/>
        </w:rPr>
        <w:t xml:space="preserve"> </w:t>
      </w:r>
      <w:r w:rsidR="008568AE"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אלישי בן יצחק, עורך דין ומגשר,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="008568AE" w:rsidRPr="00EB1B79">
        <w:rPr>
          <w:rFonts w:ascii="Narkisim" w:hAnsi="Narkisim" w:cs="Narkisim" w:hint="cs"/>
          <w:sz w:val="23"/>
          <w:szCs w:val="23"/>
          <w:rtl/>
          <w:lang w:bidi="he-IL"/>
        </w:rPr>
        <w:t>מרצה במרכז האקדמי 'שערי מדע ומשפט'</w:t>
      </w:r>
      <w:r w:rsid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  <w:p w14:paraId="0EB6E527" w14:textId="11B1E598" w:rsidR="0075279E" w:rsidRPr="00EB1B79" w:rsidRDefault="0075279E" w:rsidP="00244122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proofErr w:type="spellStart"/>
      <w:r w:rsidR="00244122" w:rsidRPr="00244122">
        <w:rPr>
          <w:rFonts w:ascii="Narkisim" w:hAnsi="Narkisim" w:cs="Narkisim" w:hint="cs"/>
          <w:color w:val="FFFFFF" w:themeColor="background1"/>
          <w:rtl/>
          <w:lang w:bidi="he-IL"/>
        </w:rPr>
        <w:t>ת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לדיון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בשאלת חשיבותה של האופוזיציה במשטר פרלמנטרי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ראו</w:t>
      </w:r>
      <w:r w:rsidRPr="00EB1B79">
        <w:rPr>
          <w:rFonts w:ascii="Narkisim" w:hAnsi="Narkisim" w:cs="Narkisim"/>
          <w:sz w:val="23"/>
          <w:szCs w:val="23"/>
          <w:rtl/>
        </w:rPr>
        <w:t xml:space="preserve">: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יגאל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מרזל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="001E5DB6" w:rsidRPr="00EB1B79">
        <w:rPr>
          <w:rFonts w:ascii="Narkisim" w:hAnsi="Narkisim" w:cs="Narkisim" w:hint="cs"/>
          <w:sz w:val="23"/>
          <w:szCs w:val="23"/>
          <w:rtl/>
          <w:lang w:bidi="he-IL"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המעמד החוקתי של האופוזיציה הפרלמנטרית</w:t>
      </w:r>
      <w:r w:rsidR="001E5DB6" w:rsidRPr="00EB1B79">
        <w:rPr>
          <w:rFonts w:ascii="Narkisim" w:hAnsi="Narkisim" w:cs="Narkisim" w:hint="cs"/>
          <w:sz w:val="23"/>
          <w:szCs w:val="23"/>
          <w:rtl/>
          <w:lang w:bidi="he-IL"/>
        </w:rPr>
        <w:t>"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 xml:space="preserve">משפטים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לח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</w:rPr>
        <w:t>(2) (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תשס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ח</w:t>
      </w:r>
      <w:r w:rsidRPr="00EB1B79">
        <w:rPr>
          <w:rFonts w:ascii="Narkisim" w:hAnsi="Narkisim" w:cs="Narkisim"/>
          <w:sz w:val="23"/>
          <w:szCs w:val="23"/>
          <w:rtl/>
        </w:rPr>
        <w:t>)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 עמ' 281-217.</w:t>
      </w:r>
    </w:p>
  </w:footnote>
  <w:footnote w:id="2">
    <w:p w14:paraId="325B9F73" w14:textId="4CDC774B" w:rsidR="0075279E" w:rsidRPr="00EB1B79" w:rsidRDefault="0075279E" w:rsidP="009728FF">
      <w:pPr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8442B">
        <w:rPr>
          <w:rFonts w:ascii="Narkisim" w:hAnsi="Narkisim" w:cs="Narkisim"/>
          <w:sz w:val="32"/>
          <w:szCs w:val="32"/>
          <w:rtl/>
        </w:rPr>
        <w:t xml:space="preserve">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סנהדרין קי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ע"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א</w:t>
      </w:r>
      <w:r w:rsidRPr="00EB1B79">
        <w:rPr>
          <w:rFonts w:ascii="Narkisim" w:hAnsi="Narkisim" w:cs="Narkisim"/>
          <w:sz w:val="23"/>
          <w:szCs w:val="23"/>
          <w:rtl/>
        </w:rPr>
        <w:t>.</w:t>
      </w:r>
    </w:p>
  </w:footnote>
  <w:footnote w:id="3">
    <w:p w14:paraId="0000CB95" w14:textId="30B1ECB1" w:rsidR="0075279E" w:rsidRPr="00EB1B79" w:rsidRDefault="0075279E" w:rsidP="009728FF">
      <w:pPr>
        <w:bidi/>
        <w:ind w:left="227" w:hanging="227"/>
        <w:jc w:val="both"/>
        <w:rPr>
          <w:rFonts w:ascii="Narkisim" w:hAnsi="Narkisim" w:cs="Narkisim"/>
          <w:sz w:val="23"/>
          <w:szCs w:val="23"/>
          <w:rtl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8442B">
        <w:rPr>
          <w:rFonts w:ascii="Narkisim" w:hAnsi="Narkisim" w:cs="Narkisim"/>
          <w:sz w:val="28"/>
          <w:szCs w:val="28"/>
          <w:rtl/>
        </w:rPr>
        <w:t xml:space="preserve"> </w:t>
      </w:r>
      <w:r w:rsidRPr="00EB1B79">
        <w:rPr>
          <w:rFonts w:ascii="Narkisim" w:hAnsi="Narkisim" w:cs="Narkisim" w:hint="cs"/>
          <w:b/>
          <w:bCs/>
          <w:sz w:val="23"/>
          <w:szCs w:val="23"/>
          <w:rtl/>
          <w:lang w:bidi="he-IL"/>
        </w:rPr>
        <w:t xml:space="preserve">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בעל הטורים</w:t>
      </w:r>
      <w:r w:rsidRPr="00EB1B79">
        <w:rPr>
          <w:rFonts w:ascii="Narkisim" w:hAnsi="Narkisim" w:cs="Narkisim"/>
          <w:sz w:val="23"/>
          <w:szCs w:val="23"/>
          <w:rtl/>
        </w:rPr>
        <w:t xml:space="preserve">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על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במ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'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טז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: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ב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  <w:footnote w:id="4">
    <w:p w14:paraId="36714DF5" w14:textId="5020DBE5" w:rsidR="0075279E" w:rsidRPr="00EB1B79" w:rsidRDefault="0075279E" w:rsidP="009728FF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8442B">
        <w:rPr>
          <w:rFonts w:ascii="Narkisim" w:hAnsi="Narkisim" w:cs="Narkisim"/>
          <w:sz w:val="28"/>
          <w:szCs w:val="28"/>
          <w:rtl/>
        </w:rPr>
        <w:t xml:space="preserve"> </w:t>
      </w:r>
      <w:r w:rsidRPr="00EB1B79">
        <w:rPr>
          <w:rFonts w:ascii="Narkisim" w:hAnsi="Narkisim" w:cs="Narkisim" w:hint="cs"/>
          <w:b/>
          <w:bCs/>
          <w:sz w:val="23"/>
          <w:szCs w:val="23"/>
          <w:rtl/>
          <w:lang w:bidi="he-IL"/>
        </w:rPr>
        <w:t xml:space="preserve">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מדרש אגדה</w:t>
      </w:r>
      <w:r w:rsidRPr="00EB1B79">
        <w:rPr>
          <w:rFonts w:ascii="Narkisim" w:hAnsi="Narkisim" w:cs="Narkisim"/>
          <w:sz w:val="23"/>
          <w:szCs w:val="23"/>
          <w:rtl/>
        </w:rPr>
        <w:t xml:space="preserve"> (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בובר</w:t>
      </w:r>
      <w:r w:rsidRPr="00EB1B79">
        <w:rPr>
          <w:rFonts w:ascii="Narkisim" w:hAnsi="Narkisim" w:cs="Narkisim"/>
          <w:sz w:val="23"/>
          <w:szCs w:val="23"/>
          <w:rtl/>
        </w:rPr>
        <w:t xml:space="preserve">)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במ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'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טז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: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ג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.</w:t>
      </w:r>
    </w:p>
  </w:footnote>
  <w:footnote w:id="5">
    <w:p w14:paraId="33C87131" w14:textId="39F11870" w:rsidR="0075279E" w:rsidRPr="00EB1B79" w:rsidRDefault="0075279E" w:rsidP="009728FF">
      <w:pPr>
        <w:bidi/>
        <w:ind w:left="227" w:hanging="227"/>
        <w:jc w:val="both"/>
        <w:rPr>
          <w:rFonts w:ascii="Narkisim" w:hAnsi="Narkisim" w:cs="Narkisim"/>
          <w:sz w:val="23"/>
          <w:szCs w:val="23"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F8442B">
        <w:rPr>
          <w:rFonts w:ascii="Narkisim" w:hAnsi="Narkisim" w:cs="Narkisim" w:hint="cs"/>
          <w:color w:val="FFFFFF" w:themeColor="background1"/>
          <w:rtl/>
          <w:lang w:bidi="he-IL"/>
        </w:rPr>
        <w:t>מ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וראו גם רש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י על אתר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וכן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בכור שור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:</w:t>
      </w:r>
      <w:r w:rsidRPr="00EB1B79">
        <w:rPr>
          <w:rFonts w:ascii="Narkisim" w:hAnsi="Narkisim" w:cs="Narkisim"/>
          <w:sz w:val="23"/>
          <w:szCs w:val="23"/>
          <w:rtl/>
        </w:rPr>
        <w:t xml:space="preserve"> 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רב לכם </w:t>
      </w:r>
      <w:r w:rsidRPr="00EB1B79">
        <w:rPr>
          <w:rFonts w:ascii="Narkisim" w:hAnsi="Narkisim" w:cs="Narkisim"/>
          <w:sz w:val="23"/>
          <w:szCs w:val="23"/>
          <w:rtl/>
        </w:rPr>
        <w:t xml:space="preserve">-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לקחת הגדולה הזאת שאתם אומרים אהרון ובניו יהיו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כהנים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ועשו להם בגדי זהב ואבנים טובות ומרגליות משל ציבור לכבוד ולתפארת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וכל העדה משועבדים להם בעשרים וארבעה מתנות כהונה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ועל כל העדה אתם קוראים 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וְהַ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זָּ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ר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הַ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קָּ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רֵב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וּ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מָת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(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במ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'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יח:ז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)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והלא כל העדה כולם קדושים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וראויין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לכהונה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שהרי הקדוש ברוך הוא קראם 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מַמְלֶכֶת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כֹּ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הֲנִים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וְג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וֹ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י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קָד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וֹשׁ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(שמ'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יט:ו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)</w:t>
      </w:r>
      <w:r w:rsidRPr="00EB1B79">
        <w:rPr>
          <w:rFonts w:ascii="Narkisim" w:hAnsi="Narkisim" w:cs="Narkisim"/>
          <w:sz w:val="23"/>
          <w:szCs w:val="23"/>
          <w:rtl/>
        </w:rPr>
        <w:t xml:space="preserve">.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ומדוע תתנשאו על הקהל לומר אתם כ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ו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הנים ולא הם</w:t>
      </w:r>
      <w:r w:rsidRPr="00EB1B79">
        <w:rPr>
          <w:rFonts w:ascii="Narkisim" w:hAnsi="Narkisim" w:cs="Narkisim"/>
          <w:sz w:val="23"/>
          <w:szCs w:val="23"/>
          <w:rtl/>
        </w:rPr>
        <w:t xml:space="preserve">.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ומתוך תשובתו של משה שאמר להם 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וּ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בִ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קַּשְׁתֶּ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ם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גַּ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ם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כְּ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הֻ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נָּ</w:t>
      </w:r>
      <w:r w:rsidRPr="00EB1B79">
        <w:rPr>
          <w:rFonts w:ascii="Narkisim" w:hAnsi="Narkisim" w:cs="Narkisim" w:hint="eastAsia"/>
          <w:sz w:val="23"/>
          <w:szCs w:val="23"/>
          <w:rtl/>
          <w:lang w:bidi="he-IL"/>
        </w:rPr>
        <w:t>ה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(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במ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' </w:t>
      </w:r>
      <w:proofErr w:type="spellStart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טז:י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)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אתה למד שעל הכהונה היה מערער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אלא שהיה מדבר כמו בשביל כל העדה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כדי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שיאותו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כולם לדבריו ולא יאמרו שמא הוא מבקש לעצמו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  <w:footnote w:id="6">
    <w:p w14:paraId="2BAB3FB1" w14:textId="4DF4B477" w:rsidR="0075279E" w:rsidRPr="00EB1B79" w:rsidRDefault="0075279E" w:rsidP="009728FF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 </w:t>
      </w:r>
      <w:r w:rsidRPr="00F8442B">
        <w:rPr>
          <w:rFonts w:ascii="Narkisim" w:hAnsi="Narkisim" w:cs="Narkisim"/>
          <w:sz w:val="32"/>
          <w:szCs w:val="32"/>
          <w:rtl/>
          <w:lang w:bidi="he-IL"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משנה אבות 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יז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.</w:t>
      </w:r>
    </w:p>
  </w:footnote>
  <w:footnote w:id="7">
    <w:p w14:paraId="63B72970" w14:textId="048A5A2D" w:rsidR="0075279E" w:rsidRPr="00EB1B79" w:rsidRDefault="0075279E" w:rsidP="00EB1B79">
      <w:pPr>
        <w:pStyle w:val="a6"/>
        <w:bidi/>
        <w:ind w:left="227" w:hanging="227"/>
        <w:jc w:val="both"/>
        <w:rPr>
          <w:rFonts w:ascii="Narkisim" w:hAnsi="Narkisim" w:cs="Narkisim"/>
          <w:sz w:val="23"/>
          <w:szCs w:val="23"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46646B">
        <w:rPr>
          <w:rFonts w:ascii="Narkisim" w:hAnsi="Narkisim" w:cs="Narkisim"/>
          <w:sz w:val="32"/>
          <w:szCs w:val="32"/>
          <w:rtl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ראו בהקשר זה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את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דברי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בית הבחירה למאירי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מסכת אבות 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יז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:</w:t>
      </w:r>
      <w:r w:rsidRPr="00EB1B79">
        <w:rPr>
          <w:rFonts w:ascii="Narkisim" w:hAnsi="Narkisim" w:cs="Narkisim"/>
          <w:sz w:val="23"/>
          <w:szCs w:val="23"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כל מחלוקת שהיא לשם שמים סופה להתקיים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כו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 xml:space="preserve">'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יש לתמוה איך ראוי לומר על מחלוקת שיתקיים והרי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עכ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פ לא יתקיים אלא אחת מן הדעות שחלקו עליהם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ומילת מחלוקת כוללת הב</w:t>
      </w:r>
      <w:r w:rsidRPr="00EB1B79">
        <w:rPr>
          <w:rFonts w:ascii="Narkisim" w:hAnsi="Narkisim" w:cs="Narkisim"/>
          <w:sz w:val="23"/>
          <w:szCs w:val="23"/>
          <w:rtl/>
        </w:rPr>
        <w:t xml:space="preserve">'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צדדים ואין ראוי לומר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דהמחלוקת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יתקיים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ומ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מ יראה לי שאין מחלוקת מיוחסת רק למשיב על הראשון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;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רוצה לומר כשהאחד מתעורר לעשות איזה דבר ואומר ראוי שנעשה כך או שישאלו לו איזה ענין ויורה עליו שהוא כך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אין זה מחלוקת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אבל כשהשני ישיב ויאמר מה שאתה אומר שהוא ראוי שיעשה אינו ראוי או מה שהורית אינו כמו שהורית אלא בהפך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-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זה מחלוקת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ונמצא שאין המחלוקת כולל אלא אחד מן הצדדים והוא המשיב על הראשון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ואמר שאם זה השני משיב וחולק שלא בדרך קנטור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ונצוח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אלא להודעת האמת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סופו שיתקיימו דבריו כי האמת יעשה דרכו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אבל כשאינה לשם שמים אלא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דמשיב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וחולק דרך קנטור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ונצוח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אין סופה להתקיים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אלא שיתקיימו דברי הראשון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וכ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ש מחלוקת שבדברים אחרים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והכונה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שיתעורר האדם להשתדל בהעמדת האמת ולחלוק על כל הבא לבטלו לא יגור מפני איש ואפילו על כל מקנטר ילך לדרכו ו</w:t>
      </w:r>
      <w:r w:rsidRPr="00EB1B79">
        <w:rPr>
          <w:rFonts w:ascii="Narkisim" w:hAnsi="Narkisim" w:cs="Narkisim"/>
          <w:sz w:val="23"/>
          <w:szCs w:val="23"/>
          <w:rtl/>
        </w:rPr>
        <w:t>[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י</w:t>
      </w:r>
      <w:r w:rsidRPr="00EB1B79">
        <w:rPr>
          <w:rFonts w:ascii="Narkisim" w:hAnsi="Narkisim" w:cs="Narkisim"/>
          <w:sz w:val="23"/>
          <w:szCs w:val="23"/>
          <w:rtl/>
        </w:rPr>
        <w:t>]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עשה כרצונו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והגדיל ופירש בה ואמר איזו היא מחלוקת שהיא לשם שמים </w:t>
      </w:r>
      <w:r w:rsidRPr="00EB1B79">
        <w:rPr>
          <w:rFonts w:ascii="Narkisim" w:hAnsi="Narkisim" w:cs="Narkisim"/>
          <w:sz w:val="23"/>
          <w:szCs w:val="23"/>
          <w:rtl/>
        </w:rPr>
        <w:t>[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זו</w:t>
      </w:r>
      <w:r w:rsidRPr="00EB1B79">
        <w:rPr>
          <w:rFonts w:ascii="Narkisim" w:hAnsi="Narkisim" w:cs="Narkisim"/>
          <w:sz w:val="23"/>
          <w:szCs w:val="23"/>
          <w:rtl/>
        </w:rPr>
        <w:t xml:space="preserve">]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של הלל ושמאי שהיה אחד מורה הוראה והשני חולק עליו להודעת האמת ולא לקנטר ולא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לנצוח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ולכן נתקיימו דברי החולק כשהיה האמת אתו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ואיזו היא מחלוקת שלא לשם שמים זו של קרח ועדתו שבאו לקנטר על משה רבינו ע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ה ועל הנהגתו מדרך קנאה וקנטור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ונצוח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ולא נתקיימה עצתו ושולח ביד פשעו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  <w:footnote w:id="8">
    <w:p w14:paraId="04BD9A1D" w14:textId="701015FC" w:rsidR="0075279E" w:rsidRPr="00EB1B79" w:rsidRDefault="0075279E" w:rsidP="00EB1B79">
      <w:pPr>
        <w:pStyle w:val="a6"/>
        <w:bidi/>
        <w:ind w:left="284" w:hanging="284"/>
        <w:jc w:val="both"/>
        <w:rPr>
          <w:rFonts w:ascii="Narkisim" w:hAnsi="Narkisim" w:cs="Narkisim"/>
          <w:sz w:val="23"/>
          <w:szCs w:val="23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EB1B79">
        <w:rPr>
          <w:rFonts w:ascii="Narkisim" w:hAnsi="Narkisim" w:cs="Narkisim"/>
          <w:sz w:val="23"/>
          <w:szCs w:val="23"/>
          <w:rtl/>
        </w:rPr>
        <w:t xml:space="preserve"> </w:t>
      </w:r>
      <w:r w:rsidRPr="00EB1B79">
        <w:rPr>
          <w:rFonts w:ascii="Narkisim" w:hAnsi="Narkisim" w:cs="Narkisim" w:hint="cs"/>
          <w:b/>
          <w:bCs/>
          <w:sz w:val="23"/>
          <w:szCs w:val="23"/>
          <w:rtl/>
          <w:lang w:bidi="he-IL"/>
        </w:rPr>
        <w:t xml:space="preserve">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ר</w:t>
      </w:r>
      <w:r w:rsidRPr="00EB1B79">
        <w:rPr>
          <w:rFonts w:ascii="Narkisim" w:hAnsi="Narkisim" w:cs="Narkisim"/>
          <w:sz w:val="23"/>
          <w:szCs w:val="23"/>
          <w:rtl/>
        </w:rPr>
        <w:t xml:space="preserve">'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עובדיה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מברטנורא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אבות 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יז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.</w:t>
      </w:r>
    </w:p>
  </w:footnote>
  <w:footnote w:id="9">
    <w:p w14:paraId="78CDF7A4" w14:textId="19EE0054" w:rsidR="0075279E" w:rsidRPr="00EB1B79" w:rsidRDefault="0075279E" w:rsidP="00244122">
      <w:pPr>
        <w:bidi/>
        <w:ind w:left="227" w:hanging="227"/>
        <w:jc w:val="both"/>
        <w:rPr>
          <w:rFonts w:ascii="Narkisim" w:hAnsi="Narkisim" w:cs="Narkisim"/>
          <w:sz w:val="23"/>
          <w:szCs w:val="23"/>
          <w:rtl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EB1B79">
        <w:rPr>
          <w:rFonts w:ascii="Narkisim" w:hAnsi="Narkisim" w:cs="Narkisim"/>
          <w:sz w:val="23"/>
          <w:szCs w:val="23"/>
          <w:rtl/>
        </w:rPr>
        <w:t xml:space="preserve"> </w:t>
      </w:r>
      <w:r w:rsidRPr="00244122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 xml:space="preserve">תפארת ישראל </w:t>
      </w:r>
      <w:r w:rsidRPr="00EB1B79">
        <w:rPr>
          <w:rFonts w:ascii="Narkisim" w:hAnsi="Narkisim" w:cs="Narkisim"/>
          <w:b/>
          <w:bCs/>
          <w:sz w:val="23"/>
          <w:szCs w:val="23"/>
          <w:rtl/>
        </w:rPr>
        <w:t xml:space="preserve">-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יכין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מסכת אבות ה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יז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פסקה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קכד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.</w:t>
      </w:r>
    </w:p>
  </w:footnote>
  <w:footnote w:id="10">
    <w:p w14:paraId="10A235C2" w14:textId="0A0EDED6" w:rsidR="0075279E" w:rsidRPr="00EB1B79" w:rsidRDefault="0075279E" w:rsidP="00244122">
      <w:pPr>
        <w:bidi/>
        <w:ind w:left="256" w:hanging="284"/>
        <w:jc w:val="both"/>
        <w:rPr>
          <w:rFonts w:ascii="Narkisim" w:hAnsi="Narkisim" w:cs="Narkisim"/>
          <w:sz w:val="23"/>
          <w:szCs w:val="23"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="00F8442B" w:rsidRPr="00F8442B">
        <w:rPr>
          <w:rFonts w:ascii="Narkisim" w:hAnsi="Narkisim" w:cs="Narkisim" w:hint="cs"/>
          <w:sz w:val="16"/>
          <w:szCs w:val="16"/>
          <w:rtl/>
          <w:lang w:bidi="he-IL"/>
        </w:rPr>
        <w:t xml:space="preserve"> </w:t>
      </w:r>
      <w:r w:rsidRPr="00244122">
        <w:rPr>
          <w:rFonts w:ascii="Narkisim" w:hAnsi="Narkisim" w:cs="Narkisim"/>
          <w:sz w:val="12"/>
          <w:szCs w:val="12"/>
          <w:rtl/>
        </w:rPr>
        <w:t xml:space="preserve">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פירושו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על 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ה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משנה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מסכת אבות ה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,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יז</w:t>
      </w:r>
      <w:proofErr w:type="spellEnd"/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  <w:footnote w:id="11">
    <w:p w14:paraId="08CAC84C" w14:textId="46962B7B" w:rsidR="0075279E" w:rsidRPr="00EB1B79" w:rsidRDefault="0075279E" w:rsidP="00F8442B">
      <w:pPr>
        <w:pStyle w:val="a6"/>
        <w:bidi/>
        <w:ind w:left="284" w:hanging="284"/>
        <w:jc w:val="both"/>
        <w:rPr>
          <w:rFonts w:ascii="Narkisim" w:hAnsi="Narkisim" w:cs="Narkisim"/>
          <w:sz w:val="23"/>
          <w:szCs w:val="23"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244122">
        <w:rPr>
          <w:rFonts w:ascii="Narkisim" w:hAnsi="Narkisim" w:cs="Narkisim"/>
          <w:sz w:val="32"/>
          <w:szCs w:val="32"/>
          <w:rtl/>
        </w:rPr>
        <w:t xml:space="preserve">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יערות דבש</w:t>
      </w:r>
      <w:r w:rsidRPr="00EB1B79">
        <w:rPr>
          <w:rFonts w:ascii="Narkisim" w:hAnsi="Narkisim" w:cs="Narkisim"/>
          <w:b/>
          <w:bCs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חלק ב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דרוש ח</w:t>
      </w:r>
      <w:r w:rsidRPr="00EB1B79">
        <w:rPr>
          <w:rFonts w:ascii="Narkisim" w:hAnsi="Narkisim" w:cs="Narkisim"/>
          <w:sz w:val="23"/>
          <w:szCs w:val="23"/>
          <w:rtl/>
        </w:rPr>
        <w:t>: 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בזאת יודע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אי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המחלוקים</w:t>
      </w:r>
      <w:proofErr w:type="spellEnd"/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 ובעלי הריבות </w:t>
      </w:r>
      <w:r w:rsidRPr="00EB1B79">
        <w:rPr>
          <w:rFonts w:ascii="Narkisim" w:hAnsi="Narkisim" w:cs="Narkisim"/>
          <w:sz w:val="23"/>
          <w:szCs w:val="23"/>
          <w:rtl/>
        </w:rPr>
        <w:t xml:space="preserve">–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 xml:space="preserve">זולת הדבר שחלקו בו ומנגדים זה לזה </w:t>
      </w:r>
      <w:r w:rsidRPr="00EB1B79">
        <w:rPr>
          <w:rFonts w:ascii="Narkisim" w:hAnsi="Narkisim" w:cs="Narkisim"/>
          <w:sz w:val="23"/>
          <w:szCs w:val="23"/>
          <w:rtl/>
        </w:rPr>
        <w:t xml:space="preserve">–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הם אוהבים גמורים בלב ונפש</w:t>
      </w:r>
      <w:r w:rsidRPr="00EB1B79">
        <w:rPr>
          <w:rFonts w:ascii="Narkisim" w:hAnsi="Narkisim" w:cs="Narkisim"/>
          <w:sz w:val="23"/>
          <w:szCs w:val="23"/>
          <w:rtl/>
        </w:rPr>
        <w:t xml:space="preserve">.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זהו אות שמחלוקתם לשם שמים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אבל אם אויבים ונוטרים שנאה זה לזה על ידי מחלוקת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שהוא שלא לשם שמים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ויתייצב השטן בתוכן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  <w:footnote w:id="12">
    <w:p w14:paraId="6672CBAC" w14:textId="44B1AE00" w:rsidR="0075279E" w:rsidRPr="00EB1B79" w:rsidRDefault="0075279E" w:rsidP="00EB1B79">
      <w:pPr>
        <w:pStyle w:val="a6"/>
        <w:bidi/>
        <w:ind w:left="284" w:hanging="284"/>
        <w:jc w:val="both"/>
        <w:rPr>
          <w:rFonts w:ascii="Narkisim" w:hAnsi="Narkisim" w:cs="Narkisim"/>
          <w:sz w:val="23"/>
          <w:szCs w:val="23"/>
          <w:lang w:bidi="he-IL"/>
        </w:rPr>
      </w:pPr>
      <w:r w:rsidRPr="00EB1B79">
        <w:rPr>
          <w:rStyle w:val="a8"/>
          <w:rFonts w:ascii="Narkisim" w:hAnsi="Narkisim" w:cs="Narkisim"/>
          <w:sz w:val="23"/>
          <w:szCs w:val="23"/>
          <w:vertAlign w:val="baseline"/>
        </w:rPr>
        <w:footnoteRef/>
      </w:r>
      <w:r w:rsidRPr="00244122">
        <w:rPr>
          <w:rFonts w:ascii="Narkisim" w:hAnsi="Narkisim" w:cs="Narkisim" w:hint="cs"/>
          <w:color w:val="FFFFFF" w:themeColor="background1"/>
          <w:sz w:val="24"/>
          <w:szCs w:val="24"/>
          <w:rtl/>
          <w:lang w:bidi="he-IL"/>
        </w:rPr>
        <w:t>ל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משה אביגדור עמיאל</w:t>
      </w:r>
      <w:r w:rsidRPr="00EB1B79">
        <w:rPr>
          <w:rFonts w:ascii="Narkisim" w:hAnsi="Narkisim" w:cs="Narkisim"/>
          <w:sz w:val="23"/>
          <w:szCs w:val="23"/>
          <w:rtl/>
        </w:rPr>
        <w:t xml:space="preserve">, </w:t>
      </w:r>
      <w:proofErr w:type="spellStart"/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לנבוכי</w:t>
      </w:r>
      <w:proofErr w:type="spellEnd"/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 xml:space="preserve"> התקופה </w:t>
      </w:r>
      <w:r w:rsidRPr="00EB1B79">
        <w:rPr>
          <w:rFonts w:ascii="Narkisim" w:hAnsi="Narkisim" w:cs="Narkisim"/>
          <w:b/>
          <w:bCs/>
          <w:sz w:val="23"/>
          <w:szCs w:val="23"/>
          <w:rtl/>
        </w:rPr>
        <w:t xml:space="preserve">– </w:t>
      </w:r>
      <w:r w:rsidRPr="00EB1B79">
        <w:rPr>
          <w:rFonts w:ascii="Narkisim" w:hAnsi="Narkisim" w:cs="Narkisim"/>
          <w:b/>
          <w:bCs/>
          <w:sz w:val="23"/>
          <w:szCs w:val="23"/>
          <w:rtl/>
          <w:lang w:bidi="he-IL"/>
        </w:rPr>
        <w:t>פרקי הסתכלות במהות היהדות</w:t>
      </w:r>
      <w:r w:rsidRPr="00EB1B79">
        <w:rPr>
          <w:rFonts w:ascii="Narkisim" w:hAnsi="Narkisim" w:cs="Narkisim"/>
          <w:b/>
          <w:bCs/>
          <w:sz w:val="23"/>
          <w:szCs w:val="23"/>
          <w:rtl/>
        </w:rPr>
        <w:t xml:space="preserve">, 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ירושלים תש</w:t>
      </w:r>
      <w:r w:rsidRPr="00EB1B79">
        <w:rPr>
          <w:rFonts w:ascii="Narkisim" w:hAnsi="Narkisim" w:cs="Narkisim"/>
          <w:sz w:val="23"/>
          <w:szCs w:val="23"/>
          <w:rtl/>
        </w:rPr>
        <w:t>"</w:t>
      </w:r>
      <w:r w:rsidRPr="00EB1B79">
        <w:rPr>
          <w:rFonts w:ascii="Narkisim" w:hAnsi="Narkisim" w:cs="Narkisim"/>
          <w:sz w:val="23"/>
          <w:szCs w:val="23"/>
          <w:rtl/>
          <w:lang w:bidi="he-IL"/>
        </w:rPr>
        <w:t>ג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 xml:space="preserve">, </w:t>
      </w:r>
      <w:proofErr w:type="spellStart"/>
      <w:r w:rsidRPr="00EB1B79">
        <w:rPr>
          <w:rFonts w:ascii="Narkisim" w:hAnsi="Narkisim" w:cs="Narkisim"/>
          <w:sz w:val="23"/>
          <w:szCs w:val="23"/>
          <w:rtl/>
          <w:lang w:bidi="he-IL"/>
        </w:rPr>
        <w:t>עמ</w:t>
      </w:r>
      <w:proofErr w:type="spellEnd"/>
      <w:r w:rsidRPr="00EB1B79">
        <w:rPr>
          <w:rFonts w:ascii="Narkisim" w:hAnsi="Narkisim" w:cs="Narkisim"/>
          <w:sz w:val="23"/>
          <w:szCs w:val="23"/>
          <w:rtl/>
        </w:rPr>
        <w:t>' 206</w:t>
      </w:r>
      <w:r w:rsidRPr="00EB1B79">
        <w:rPr>
          <w:rFonts w:ascii="Narkisim" w:hAnsi="Narkisim" w:cs="Narkisim" w:hint="cs"/>
          <w:sz w:val="23"/>
          <w:szCs w:val="23"/>
          <w:rtl/>
          <w:lang w:bidi="he-I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5279E" w:rsidRPr="00F66C17" w:rsidRDefault="0075279E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2F0"/>
    <w:rsid w:val="0002269C"/>
    <w:rsid w:val="00022E1F"/>
    <w:rsid w:val="0002306D"/>
    <w:rsid w:val="00024A80"/>
    <w:rsid w:val="00024FCC"/>
    <w:rsid w:val="000257AF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529F"/>
    <w:rsid w:val="00046882"/>
    <w:rsid w:val="000533FD"/>
    <w:rsid w:val="00057323"/>
    <w:rsid w:val="0005774C"/>
    <w:rsid w:val="00060EE6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7101"/>
    <w:rsid w:val="00087F89"/>
    <w:rsid w:val="00091105"/>
    <w:rsid w:val="00093730"/>
    <w:rsid w:val="00093B9C"/>
    <w:rsid w:val="00094498"/>
    <w:rsid w:val="000960E9"/>
    <w:rsid w:val="000966F4"/>
    <w:rsid w:val="00096C08"/>
    <w:rsid w:val="000972A1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6AC"/>
    <w:rsid w:val="000B7401"/>
    <w:rsid w:val="000C0C2D"/>
    <w:rsid w:val="000C0CDA"/>
    <w:rsid w:val="000C1381"/>
    <w:rsid w:val="000C227C"/>
    <w:rsid w:val="000C4AB6"/>
    <w:rsid w:val="000C736F"/>
    <w:rsid w:val="000D047C"/>
    <w:rsid w:val="000D1219"/>
    <w:rsid w:val="000D34A6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37C60"/>
    <w:rsid w:val="00141459"/>
    <w:rsid w:val="00142B98"/>
    <w:rsid w:val="00142D49"/>
    <w:rsid w:val="00142DBC"/>
    <w:rsid w:val="00143099"/>
    <w:rsid w:val="00143753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572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1878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25A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42F6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E5DB6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39D8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4122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3FA"/>
    <w:rsid w:val="002A548E"/>
    <w:rsid w:val="002A599A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3A"/>
    <w:rsid w:val="002D65CC"/>
    <w:rsid w:val="002D6A2E"/>
    <w:rsid w:val="002D6DC0"/>
    <w:rsid w:val="002D7025"/>
    <w:rsid w:val="002E1E50"/>
    <w:rsid w:val="002E26BD"/>
    <w:rsid w:val="002E2C28"/>
    <w:rsid w:val="002E2D72"/>
    <w:rsid w:val="002E37A9"/>
    <w:rsid w:val="002E3FBE"/>
    <w:rsid w:val="002E4B2D"/>
    <w:rsid w:val="002E6A98"/>
    <w:rsid w:val="002F0384"/>
    <w:rsid w:val="002F2873"/>
    <w:rsid w:val="002F430D"/>
    <w:rsid w:val="002F4568"/>
    <w:rsid w:val="002F4E4B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849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25A"/>
    <w:rsid w:val="00370E86"/>
    <w:rsid w:val="003729C0"/>
    <w:rsid w:val="003750A4"/>
    <w:rsid w:val="003753F9"/>
    <w:rsid w:val="00375852"/>
    <w:rsid w:val="003765C8"/>
    <w:rsid w:val="00376976"/>
    <w:rsid w:val="00376C92"/>
    <w:rsid w:val="00380A2B"/>
    <w:rsid w:val="00380D6C"/>
    <w:rsid w:val="00380E63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16B"/>
    <w:rsid w:val="0042343C"/>
    <w:rsid w:val="0042395E"/>
    <w:rsid w:val="00423F9F"/>
    <w:rsid w:val="00424038"/>
    <w:rsid w:val="0042485B"/>
    <w:rsid w:val="004256D8"/>
    <w:rsid w:val="0042683E"/>
    <w:rsid w:val="0043124B"/>
    <w:rsid w:val="00431BA8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46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87B26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4B0A"/>
    <w:rsid w:val="004F71CE"/>
    <w:rsid w:val="004F7987"/>
    <w:rsid w:val="004F7C67"/>
    <w:rsid w:val="004F7DB2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28D5"/>
    <w:rsid w:val="005152DD"/>
    <w:rsid w:val="005154EB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5CFD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6BA0"/>
    <w:rsid w:val="00577E08"/>
    <w:rsid w:val="0058145A"/>
    <w:rsid w:val="0058191A"/>
    <w:rsid w:val="0058209A"/>
    <w:rsid w:val="005836BD"/>
    <w:rsid w:val="005859C8"/>
    <w:rsid w:val="00586BFB"/>
    <w:rsid w:val="00587A8C"/>
    <w:rsid w:val="00591227"/>
    <w:rsid w:val="00592269"/>
    <w:rsid w:val="00592729"/>
    <w:rsid w:val="0059308F"/>
    <w:rsid w:val="005971D6"/>
    <w:rsid w:val="005978BA"/>
    <w:rsid w:val="005A00A6"/>
    <w:rsid w:val="005A1B4F"/>
    <w:rsid w:val="005A3A7E"/>
    <w:rsid w:val="005A4BD8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747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23EF3"/>
    <w:rsid w:val="0063150B"/>
    <w:rsid w:val="00631941"/>
    <w:rsid w:val="00633A8A"/>
    <w:rsid w:val="00633D66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673"/>
    <w:rsid w:val="006C0AC4"/>
    <w:rsid w:val="006C161E"/>
    <w:rsid w:val="006C1C0E"/>
    <w:rsid w:val="006C1D33"/>
    <w:rsid w:val="006C255A"/>
    <w:rsid w:val="006C25A1"/>
    <w:rsid w:val="006C3E28"/>
    <w:rsid w:val="006C40F7"/>
    <w:rsid w:val="006C7BC1"/>
    <w:rsid w:val="006D0EAC"/>
    <w:rsid w:val="006D2692"/>
    <w:rsid w:val="006D2DFD"/>
    <w:rsid w:val="006D3803"/>
    <w:rsid w:val="006D3EC8"/>
    <w:rsid w:val="006D4790"/>
    <w:rsid w:val="006D6568"/>
    <w:rsid w:val="006D710A"/>
    <w:rsid w:val="006E14FF"/>
    <w:rsid w:val="006E2620"/>
    <w:rsid w:val="006E2FFC"/>
    <w:rsid w:val="006E34BB"/>
    <w:rsid w:val="006E3A75"/>
    <w:rsid w:val="006E3E3F"/>
    <w:rsid w:val="006E45A2"/>
    <w:rsid w:val="006E49F5"/>
    <w:rsid w:val="006E4A43"/>
    <w:rsid w:val="006E725E"/>
    <w:rsid w:val="006E72F3"/>
    <w:rsid w:val="006E7C6A"/>
    <w:rsid w:val="006F26CF"/>
    <w:rsid w:val="006F3F36"/>
    <w:rsid w:val="006F46ED"/>
    <w:rsid w:val="006F5414"/>
    <w:rsid w:val="006F5468"/>
    <w:rsid w:val="006F7E0C"/>
    <w:rsid w:val="007007C4"/>
    <w:rsid w:val="00702C82"/>
    <w:rsid w:val="00702E7A"/>
    <w:rsid w:val="00703D7B"/>
    <w:rsid w:val="0070409B"/>
    <w:rsid w:val="00704E68"/>
    <w:rsid w:val="007056CC"/>
    <w:rsid w:val="00706A14"/>
    <w:rsid w:val="0071008F"/>
    <w:rsid w:val="00712BE0"/>
    <w:rsid w:val="00715118"/>
    <w:rsid w:val="00717B1F"/>
    <w:rsid w:val="00717DAA"/>
    <w:rsid w:val="00721FA7"/>
    <w:rsid w:val="00721FB3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279E"/>
    <w:rsid w:val="00753EB6"/>
    <w:rsid w:val="00755360"/>
    <w:rsid w:val="00755B67"/>
    <w:rsid w:val="00755C11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11A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BC7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801"/>
    <w:rsid w:val="007C7B6B"/>
    <w:rsid w:val="007C7FE5"/>
    <w:rsid w:val="007D030D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D2C"/>
    <w:rsid w:val="00804DA6"/>
    <w:rsid w:val="008066F1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3705B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68AE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D13"/>
    <w:rsid w:val="00916229"/>
    <w:rsid w:val="0091642E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0E3E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500DF"/>
    <w:rsid w:val="00951906"/>
    <w:rsid w:val="009535B3"/>
    <w:rsid w:val="00953E03"/>
    <w:rsid w:val="00956476"/>
    <w:rsid w:val="009571AF"/>
    <w:rsid w:val="00957478"/>
    <w:rsid w:val="009625C7"/>
    <w:rsid w:val="009648D4"/>
    <w:rsid w:val="00965466"/>
    <w:rsid w:val="00966023"/>
    <w:rsid w:val="0096608E"/>
    <w:rsid w:val="0096644A"/>
    <w:rsid w:val="009708A4"/>
    <w:rsid w:val="009728FF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3AF9"/>
    <w:rsid w:val="00983F2A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CBF"/>
    <w:rsid w:val="009A1437"/>
    <w:rsid w:val="009A20A3"/>
    <w:rsid w:val="009A352F"/>
    <w:rsid w:val="009A355F"/>
    <w:rsid w:val="009A42DC"/>
    <w:rsid w:val="009A4A6D"/>
    <w:rsid w:val="009A4AB2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6D99"/>
    <w:rsid w:val="009D7BD5"/>
    <w:rsid w:val="009E1B79"/>
    <w:rsid w:val="009E1D98"/>
    <w:rsid w:val="009E2A96"/>
    <w:rsid w:val="009E34F5"/>
    <w:rsid w:val="009E4947"/>
    <w:rsid w:val="009E71C3"/>
    <w:rsid w:val="009E7FD6"/>
    <w:rsid w:val="009F159F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8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5A2"/>
    <w:rsid w:val="00A42C6D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253"/>
    <w:rsid w:val="00A6668A"/>
    <w:rsid w:val="00A66A93"/>
    <w:rsid w:val="00A673F0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96BAF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54"/>
    <w:rsid w:val="00AD2587"/>
    <w:rsid w:val="00AD2592"/>
    <w:rsid w:val="00AD3515"/>
    <w:rsid w:val="00AD35E5"/>
    <w:rsid w:val="00AD38BD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3DED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B04"/>
    <w:rsid w:val="00B94F2B"/>
    <w:rsid w:val="00B952D0"/>
    <w:rsid w:val="00B9639E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E7A9E"/>
    <w:rsid w:val="00BF0453"/>
    <w:rsid w:val="00BF0CF2"/>
    <w:rsid w:val="00BF1B90"/>
    <w:rsid w:val="00BF2082"/>
    <w:rsid w:val="00BF2BBA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4EDA"/>
    <w:rsid w:val="00C55F67"/>
    <w:rsid w:val="00C55FB9"/>
    <w:rsid w:val="00C57153"/>
    <w:rsid w:val="00C60149"/>
    <w:rsid w:val="00C60DBF"/>
    <w:rsid w:val="00C6113A"/>
    <w:rsid w:val="00C6163F"/>
    <w:rsid w:val="00C622B4"/>
    <w:rsid w:val="00C64753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314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188D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57C25"/>
    <w:rsid w:val="00D60730"/>
    <w:rsid w:val="00D615F8"/>
    <w:rsid w:val="00D6193B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81226"/>
    <w:rsid w:val="00D81C63"/>
    <w:rsid w:val="00D83B2D"/>
    <w:rsid w:val="00D83C53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4008"/>
    <w:rsid w:val="00DA47BC"/>
    <w:rsid w:val="00DA5078"/>
    <w:rsid w:val="00DA61FB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28CA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01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6994"/>
    <w:rsid w:val="00E57247"/>
    <w:rsid w:val="00E5799C"/>
    <w:rsid w:val="00E62A4A"/>
    <w:rsid w:val="00E62B3E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5DF"/>
    <w:rsid w:val="00E85676"/>
    <w:rsid w:val="00E867EE"/>
    <w:rsid w:val="00E8763E"/>
    <w:rsid w:val="00E903B5"/>
    <w:rsid w:val="00E91C85"/>
    <w:rsid w:val="00E92E9C"/>
    <w:rsid w:val="00E93959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1B79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548"/>
    <w:rsid w:val="00F55858"/>
    <w:rsid w:val="00F5632D"/>
    <w:rsid w:val="00F56CE1"/>
    <w:rsid w:val="00F57025"/>
    <w:rsid w:val="00F5779D"/>
    <w:rsid w:val="00F57D6C"/>
    <w:rsid w:val="00F600AD"/>
    <w:rsid w:val="00F60C5B"/>
    <w:rsid w:val="00F610D2"/>
    <w:rsid w:val="00F6138E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81A"/>
    <w:rsid w:val="00F71E86"/>
    <w:rsid w:val="00F72563"/>
    <w:rsid w:val="00F731DC"/>
    <w:rsid w:val="00F746D9"/>
    <w:rsid w:val="00F74EB8"/>
    <w:rsid w:val="00F74EDF"/>
    <w:rsid w:val="00F76012"/>
    <w:rsid w:val="00F767EE"/>
    <w:rsid w:val="00F77E58"/>
    <w:rsid w:val="00F81073"/>
    <w:rsid w:val="00F822D2"/>
    <w:rsid w:val="00F82BC9"/>
    <w:rsid w:val="00F83E07"/>
    <w:rsid w:val="00F8442B"/>
    <w:rsid w:val="00F87AD9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38EB"/>
    <w:rsid w:val="00FC69EE"/>
    <w:rsid w:val="00FC7A30"/>
    <w:rsid w:val="00FD06FA"/>
    <w:rsid w:val="00FD0DC1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E16B-398F-4136-95C9-D9C9705E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1038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14</cp:revision>
  <cp:lastPrinted>2021-05-30T11:35:00Z</cp:lastPrinted>
  <dcterms:created xsi:type="dcterms:W3CDTF">2021-05-30T11:13:00Z</dcterms:created>
  <dcterms:modified xsi:type="dcterms:W3CDTF">2021-05-30T12:26:00Z</dcterms:modified>
</cp:coreProperties>
</file>